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27CF" w:rsidRDefault="00D927CF">
      <w:pPr>
        <w:rPr>
          <w:rFonts w:ascii="Times New Roman" w:eastAsia="Times New Roman" w:hAnsi="Times New Roman" w:cs="Times New Roman"/>
          <w:noProof/>
          <w:sz w:val="30"/>
          <w:szCs w:val="30"/>
          <w:lang w:val="en-US"/>
        </w:rPr>
      </w:pPr>
      <w:r>
        <w:rPr>
          <w:rFonts w:ascii="Times New Roman" w:eastAsia="Times New Roman" w:hAnsi="Times New Roman" w:cs="Times New Roman"/>
          <w:noProof/>
          <w:sz w:val="30"/>
          <w:szCs w:val="30"/>
          <w:lang w:val="en-US"/>
        </w:rPr>
        <w:drawing>
          <wp:anchor distT="0" distB="0" distL="114300" distR="114300" simplePos="0" relativeHeight="251657728" behindDoc="0" locked="0" layoutInCell="1" allowOverlap="1" wp14:anchorId="76A15341" wp14:editId="2603E977">
            <wp:simplePos x="0" y="0"/>
            <wp:positionH relativeFrom="column">
              <wp:posOffset>-720090</wp:posOffset>
            </wp:positionH>
            <wp:positionV relativeFrom="paragraph">
              <wp:posOffset>-681990</wp:posOffset>
            </wp:positionV>
            <wp:extent cx="7505065" cy="10638155"/>
            <wp:effectExtent l="0" t="0" r="63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065" cy="10638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30"/>
          <w:szCs w:val="30"/>
          <w:lang w:val="en-US"/>
        </w:rPr>
        <w:br w:type="page"/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lastRenderedPageBreak/>
        <w:t>и ликвидации чрезвычайных ситуаций;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организация взаимодействия КЧС с органами военного управления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и общественными объединениями по вопросам предупреждения и ликвидации чрезвычайных ситуаций на территории района;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руководство ликвидацией чрезвычайных ситуаций, работами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по привлечению сил и средств, трудоспособного населения для ликвидации чрезвычайных ситуаций;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организация и обеспечение проведения работ по оценке экономического и экологического ущерба, нанесенного в результате чрезвычайной ситуации;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планирование и организация эвакуации (временного отселения) населения, размещение эвакуированных и возвращение их после ликвидации чрезвычайных ситуаций в места постоянного проживания;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организация сбора и обмена информацией в области защиты населения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и территорий от чрезвычайных ситуаций;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организация подготовки населения к действиям в чрезвычайных ситуациях;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контроль готовности органов управления, сил и средств районного звена к действиям в чрезвычайных ситуациях и координация деятельности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при проведении аварийно-спасательных и других неотложных работ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по ликвидации чрезвычайных ситуаций.</w:t>
      </w:r>
    </w:p>
    <w:p w:rsidR="00182814" w:rsidRPr="003B52BA" w:rsidRDefault="00BD33A2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5</w:t>
      </w:r>
      <w:r w:rsidR="00182814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.КЧС имеет право:</w:t>
      </w:r>
    </w:p>
    <w:p w:rsidR="00182814" w:rsidRPr="003B52BA" w:rsidRDefault="00BD33A2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5</w:t>
      </w:r>
      <w:r w:rsidR="00182814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.1. запрашивать и получать в установленном порядке, в пределах компетенции, от республиканских органов государственного управления, иных государственных организаций, подчиненных Правительству Республики Беларусь, местных исполнительных и распорядительных органов информацию и материалы, необходимые для осуществления деятельности КЧС;</w:t>
      </w:r>
    </w:p>
    <w:p w:rsidR="00182814" w:rsidRPr="003B52BA" w:rsidRDefault="00BD33A2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5</w:t>
      </w:r>
      <w:r w:rsidR="00182814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.2. создавать из числа членов КЧС оперативные группы для оценки обстановки, выработки предложений по предупреждению и ликвидации чрезвычайных ситуаций, использованию резервов материальных ресурсов, координации действий местных органов управления и сил районного звена, привлекаемых к ликвидации чрезвычайных ситуаций, решения других неотложных задач и определять порядок работы этих групп;</w:t>
      </w:r>
    </w:p>
    <w:p w:rsidR="00182814" w:rsidRPr="003B52BA" w:rsidRDefault="00BD33A2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5</w:t>
      </w:r>
      <w:r w:rsidR="00182814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.3. привлекать в установленном законодательством порядке специалистов организаций для выполнения аналитических, экспертных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="00182814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и других работ по вопросам предупреждения и ликвидации чрез</w:t>
      </w:r>
      <w:r w:rsidR="009A6A29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вычайных ситуаций;</w:t>
      </w:r>
    </w:p>
    <w:p w:rsidR="009A6A29" w:rsidRPr="003B52BA" w:rsidRDefault="009A6A29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5.4. в случае необходимости оперативного реагирования (в соответствии с планом защиты населения и территорий от чрезвычайных ситуаций природного и техногенного характера) при ликвидации чрезвычайных ситуаций привлекать необходимые транспортные, спасательные, пожарные, медицинские, восстановительные, другие силы и средства, а также использовать резервы материальных ресурсов, сети связи и информации, расположенные на подведомственной территории.</w:t>
      </w:r>
    </w:p>
    <w:p w:rsidR="00182814" w:rsidRPr="003B52BA" w:rsidRDefault="00BD33A2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lastRenderedPageBreak/>
        <w:t>6</w:t>
      </w:r>
      <w:r w:rsidR="00182814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. Председателем КЧС является глава администрации Советского района г. Минска.</w:t>
      </w:r>
    </w:p>
    <w:p w:rsidR="00182814" w:rsidRPr="003B52BA" w:rsidRDefault="00BD33A2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7</w:t>
      </w:r>
      <w:r w:rsidR="00182814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. Председатель КЧС: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руководит деятельностью КЧС;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созывает заседания КЧС, формирует повестку дня, организует доведение ее до членов КЧС;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выполняет другие задачи и функции, возложенные на него КЧС.</w:t>
      </w:r>
    </w:p>
    <w:p w:rsidR="00182814" w:rsidRPr="003B52BA" w:rsidRDefault="00BD33A2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8</w:t>
      </w:r>
      <w:r w:rsidR="00182814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. Рабочим органом КЧС является </w:t>
      </w:r>
      <w:r w:rsidR="00215F70" w:rsidRPr="00215F7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структурное подразделение (отдел, сектор), созданное для решения задач в области защиты населения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="00215F70" w:rsidRPr="00215F70">
        <w:rPr>
          <w:rFonts w:ascii="Times New Roman" w:eastAsia="Times New Roman" w:hAnsi="Times New Roman" w:cs="Times New Roman"/>
          <w:sz w:val="30"/>
          <w:szCs w:val="30"/>
          <w:lang w:eastAsia="ru-RU"/>
        </w:rPr>
        <w:t>и территорий от чрезвычайных ситуаций</w:t>
      </w:r>
      <w:r w:rsidR="00182814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.</w:t>
      </w:r>
    </w:p>
    <w:p w:rsidR="009A6A29" w:rsidRPr="003B52BA" w:rsidRDefault="009A6A29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hAnsi="Times New Roman" w:cs="Times New Roman"/>
          <w:sz w:val="30"/>
          <w:szCs w:val="30"/>
        </w:rPr>
        <w:t xml:space="preserve">Положение о рабочем органе КЧС утверждается решением администрации Советского района г. Минска по согласованию </w:t>
      </w:r>
      <w:r w:rsidR="007A4A46">
        <w:rPr>
          <w:rFonts w:ascii="Times New Roman" w:hAnsi="Times New Roman" w:cs="Times New Roman"/>
          <w:sz w:val="30"/>
          <w:szCs w:val="30"/>
        </w:rPr>
        <w:br/>
      </w:r>
      <w:r w:rsidRPr="003B52BA">
        <w:rPr>
          <w:rFonts w:ascii="Times New Roman" w:hAnsi="Times New Roman" w:cs="Times New Roman"/>
          <w:sz w:val="30"/>
          <w:szCs w:val="30"/>
        </w:rPr>
        <w:t>с вышестоящим орган</w:t>
      </w:r>
      <w:r w:rsidR="00CF4D65">
        <w:rPr>
          <w:rFonts w:ascii="Times New Roman" w:hAnsi="Times New Roman" w:cs="Times New Roman"/>
          <w:sz w:val="30"/>
          <w:szCs w:val="30"/>
        </w:rPr>
        <w:t>о</w:t>
      </w:r>
      <w:r w:rsidRPr="003B52BA">
        <w:rPr>
          <w:rFonts w:ascii="Times New Roman" w:hAnsi="Times New Roman" w:cs="Times New Roman"/>
          <w:sz w:val="30"/>
          <w:szCs w:val="30"/>
        </w:rPr>
        <w:t>м управления по чрезвычайным ситуациям.</w:t>
      </w:r>
    </w:p>
    <w:p w:rsidR="00182814" w:rsidRPr="003B52BA" w:rsidRDefault="00BD33A2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9</w:t>
      </w:r>
      <w:r w:rsidR="00182814"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. Основными функциями рабочего органа КЧС являются: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подготовка заседаний КЧС;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осуществление технического обеспечения работы КЧС;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разработка проектов планов работы КЧС;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доведение принятых КЧС решений до всех заинтересованных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и организация контроля за их реализацией;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участие в осуществлении контроля достоверности оценки стоимости разрушенного (поврежденного) в результате чрезвычайных ситуаций имущества юридических и физических лиц;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участие в подготовке и проведении учений с силами районного звена;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участие в организации семинаров, учебных сборов с рабочими органами комиссий по чрезвычайным ситуациям организаций;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участие в организации и осуществлении мер по подготовке к проведению мероприятий гражданской обороны;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участие в разработке нормативных правовых актов в области защиты населения и территорий от чрезвычайных ситуаций;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участие в разработке и координации осуществления целевых и научно-технических программ, направленных на предупреждение чрезвычайных ситуаций и повышение устойчивости функционирования организаций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в чрезвычайных ситуациях;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участие в организации создания, восполнения объектовых резервов материальных ресурсов для ликвидации чрезвычайных ситуаций;</w:t>
      </w:r>
    </w:p>
    <w:p w:rsidR="00182814" w:rsidRPr="003B52BA" w:rsidRDefault="00182814" w:rsidP="0018281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организация взаимодействия КЧС с органами военного управления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и общественными объединениями, комиссиями по чрезвычайным ситуациям при администрациях районов города Минска, организаций по вопросам предупреждения и ликвидации чрезвычайных ситуаций;</w:t>
      </w:r>
    </w:p>
    <w:p w:rsidR="00182814" w:rsidRPr="003B52BA" w:rsidRDefault="00182814" w:rsidP="009C5EB8">
      <w:pPr>
        <w:widowControl w:val="0"/>
        <w:autoSpaceDE w:val="0"/>
        <w:autoSpaceDN w:val="0"/>
        <w:spacing w:after="0" w:line="228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участие в руководстве ликвидацией чрезвычайных ситуаций, работе </w:t>
      </w:r>
      <w:r w:rsidR="007A4A46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>по привлечению сил и средств, трудоспособного населения для ликвидации чрезвычайных ситуаций;</w:t>
      </w:r>
    </w:p>
    <w:p w:rsidR="005D1678" w:rsidRDefault="00182814" w:rsidP="00D927CF">
      <w:pPr>
        <w:widowControl w:val="0"/>
        <w:autoSpaceDE w:val="0"/>
        <w:autoSpaceDN w:val="0"/>
        <w:spacing w:after="0" w:line="228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B52B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участие в организации сбора и обмена информацией в области защиты </w:t>
      </w:r>
    </w:p>
    <w:p w:rsidR="005D1678" w:rsidRDefault="00D927CF">
      <w:pPr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noProof/>
          <w:sz w:val="30"/>
          <w:szCs w:val="30"/>
          <w:lang w:val="en-US"/>
        </w:rPr>
        <w:lastRenderedPageBreak/>
        <w:drawing>
          <wp:anchor distT="0" distB="0" distL="114300" distR="114300" simplePos="0" relativeHeight="251658752" behindDoc="0" locked="0" layoutInCell="1" allowOverlap="1" wp14:anchorId="5FDEACE2" wp14:editId="7C9B5428">
            <wp:simplePos x="0" y="0"/>
            <wp:positionH relativeFrom="column">
              <wp:posOffset>-720090</wp:posOffset>
            </wp:positionH>
            <wp:positionV relativeFrom="paragraph">
              <wp:posOffset>-762636</wp:posOffset>
            </wp:positionV>
            <wp:extent cx="7524594" cy="10658475"/>
            <wp:effectExtent l="0" t="0" r="63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гласование КЧС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6246" cy="10674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1678">
        <w:rPr>
          <w:rFonts w:ascii="Times New Roman" w:eastAsia="Times New Roman" w:hAnsi="Times New Roman" w:cs="Times New Roman"/>
          <w:sz w:val="30"/>
          <w:szCs w:val="30"/>
          <w:lang w:eastAsia="ru-RU"/>
        </w:rPr>
        <w:br w:type="page"/>
      </w:r>
    </w:p>
    <w:p w:rsidR="005D1678" w:rsidRPr="005A4D64" w:rsidRDefault="005D1678" w:rsidP="005D1678">
      <w:pPr>
        <w:pStyle w:val="ConsPlusNormal"/>
        <w:spacing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bookmarkStart w:id="0" w:name="_GoBack"/>
      <w:bookmarkEnd w:id="0"/>
      <w:r w:rsidRPr="005A4D64">
        <w:rPr>
          <w:rFonts w:ascii="Times New Roman" w:hAnsi="Times New Roman" w:cs="Times New Roman"/>
          <w:sz w:val="30"/>
          <w:szCs w:val="30"/>
        </w:rPr>
        <w:lastRenderedPageBreak/>
        <w:t>Приложение</w:t>
      </w:r>
    </w:p>
    <w:p w:rsidR="005D1678" w:rsidRPr="005A4D64" w:rsidRDefault="005D1678" w:rsidP="005D1678">
      <w:pPr>
        <w:pStyle w:val="ConsPlusNormal"/>
        <w:spacing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 w:rsidRPr="005A4D64">
        <w:rPr>
          <w:rFonts w:ascii="Times New Roman" w:hAnsi="Times New Roman" w:cs="Times New Roman"/>
          <w:sz w:val="30"/>
          <w:szCs w:val="30"/>
        </w:rPr>
        <w:t xml:space="preserve">к Положению о </w:t>
      </w:r>
      <w:r>
        <w:rPr>
          <w:rFonts w:ascii="Times New Roman" w:hAnsi="Times New Roman" w:cs="Times New Roman"/>
          <w:sz w:val="30"/>
          <w:szCs w:val="30"/>
        </w:rPr>
        <w:t xml:space="preserve">комиссии </w:t>
      </w:r>
      <w:r>
        <w:rPr>
          <w:rFonts w:ascii="Times New Roman" w:hAnsi="Times New Roman" w:cs="Times New Roman"/>
          <w:sz w:val="30"/>
          <w:szCs w:val="30"/>
        </w:rPr>
        <w:br/>
        <w:t>по чрезвычайным ситуациям при администрации Советского района г. Минска</w:t>
      </w:r>
    </w:p>
    <w:p w:rsidR="005D1678" w:rsidRPr="005A4D64" w:rsidRDefault="005D1678" w:rsidP="005D1678">
      <w:pPr>
        <w:pStyle w:val="ConsPlusNormal"/>
        <w:spacing w:line="280" w:lineRule="exact"/>
        <w:jc w:val="center"/>
        <w:rPr>
          <w:rFonts w:ascii="Times New Roman" w:hAnsi="Times New Roman" w:cs="Times New Roman"/>
          <w:sz w:val="30"/>
          <w:szCs w:val="30"/>
        </w:rPr>
      </w:pPr>
    </w:p>
    <w:p w:rsidR="005D1678" w:rsidRDefault="005D1678" w:rsidP="002A5AD7">
      <w:pPr>
        <w:widowControl w:val="0"/>
        <w:autoSpaceDE w:val="0"/>
        <w:autoSpaceDN w:val="0"/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>Состав</w:t>
      </w:r>
      <w:r w:rsidRPr="005D1678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комиссии по чрезвычайным ситуациям </w:t>
      </w:r>
    </w:p>
    <w:p w:rsidR="009C5EB8" w:rsidRDefault="005D1678" w:rsidP="002A5AD7">
      <w:pPr>
        <w:widowControl w:val="0"/>
        <w:autoSpaceDE w:val="0"/>
        <w:autoSpaceDN w:val="0"/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при администрации Советского района г. Минска</w:t>
      </w:r>
    </w:p>
    <w:p w:rsidR="002A5AD7" w:rsidRDefault="002A5AD7" w:rsidP="002A5AD7">
      <w:pPr>
        <w:widowControl w:val="0"/>
        <w:autoSpaceDE w:val="0"/>
        <w:autoSpaceDN w:val="0"/>
        <w:spacing w:after="0" w:line="280" w:lineRule="exact"/>
        <w:jc w:val="center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tbl>
      <w:tblPr>
        <w:tblW w:w="480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"/>
        <w:gridCol w:w="9477"/>
      </w:tblGrid>
      <w:tr w:rsidR="002A5AD7" w:rsidRPr="002E34BC" w:rsidTr="002A5AD7">
        <w:trPr>
          <w:cantSplit/>
          <w:trHeight w:val="521"/>
        </w:trPr>
        <w:tc>
          <w:tcPr>
            <w:tcW w:w="267" w:type="pct"/>
          </w:tcPr>
          <w:p w:rsidR="002A5AD7" w:rsidRPr="002E34BC" w:rsidRDefault="002A5AD7" w:rsidP="002A5AD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A5AD7" w:rsidRPr="002E34BC" w:rsidRDefault="002A5AD7" w:rsidP="005E5C36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 xml:space="preserve">Глава администрации Советского района г. Минска, председатель комиссии </w:t>
            </w:r>
          </w:p>
        </w:tc>
      </w:tr>
      <w:tr w:rsidR="002A5AD7" w:rsidRPr="002E34BC" w:rsidTr="002A5AD7">
        <w:trPr>
          <w:cantSplit/>
        </w:trPr>
        <w:tc>
          <w:tcPr>
            <w:tcW w:w="267" w:type="pct"/>
          </w:tcPr>
          <w:p w:rsidR="002A5AD7" w:rsidRPr="002E34BC" w:rsidRDefault="002A5AD7" w:rsidP="002A5AD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A5AD7" w:rsidRPr="002E34BC" w:rsidRDefault="002A5AD7" w:rsidP="00766974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 xml:space="preserve">Начальник Советского </w:t>
            </w:r>
            <w:r w:rsidRPr="002E34BC">
              <w:rPr>
                <w:rFonts w:ascii="Times New Roman" w:eastAsia="Times New Roman" w:hAnsi="Times New Roman" w:cs="Times New Roman"/>
                <w:noProof/>
                <w:sz w:val="30"/>
                <w:szCs w:val="30"/>
                <w:lang w:eastAsia="ru-RU"/>
              </w:rPr>
              <w:t>районного отдела по чрезвычайным ситуациям учреждения «Минское городское управление Министерства по чрезвычайным ситуациям Республики Беларусь»,</w:t>
            </w: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 xml:space="preserve"> заместитель председателя комиссии </w:t>
            </w:r>
          </w:p>
        </w:tc>
      </w:tr>
      <w:tr w:rsidR="002A5AD7" w:rsidRPr="002E34BC" w:rsidTr="002A5AD7">
        <w:trPr>
          <w:cantSplit/>
        </w:trPr>
        <w:tc>
          <w:tcPr>
            <w:tcW w:w="267" w:type="pct"/>
          </w:tcPr>
          <w:p w:rsidR="002A5AD7" w:rsidRPr="002E34BC" w:rsidRDefault="002A5AD7" w:rsidP="002A5AD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A5AD7" w:rsidRPr="002E34BC" w:rsidRDefault="002A5AD7" w:rsidP="005E5C36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noProof/>
                <w:sz w:val="30"/>
                <w:szCs w:val="30"/>
                <w:lang w:eastAsia="ru-RU"/>
              </w:rPr>
              <w:t xml:space="preserve">Начальник сектора </w:t>
            </w:r>
            <w:r w:rsidR="00766974" w:rsidRPr="002E34BC">
              <w:rPr>
                <w:rFonts w:ascii="Times New Roman" w:eastAsia="Times New Roman" w:hAnsi="Times New Roman" w:cs="Times New Roman"/>
                <w:noProof/>
                <w:sz w:val="30"/>
                <w:szCs w:val="30"/>
                <w:lang w:eastAsia="ru-RU"/>
              </w:rPr>
              <w:t>организации функционирования госуда</w:t>
            </w:r>
            <w:r w:rsidRPr="002E34BC">
              <w:rPr>
                <w:rFonts w:ascii="Times New Roman" w:eastAsia="Times New Roman" w:hAnsi="Times New Roman" w:cs="Times New Roman"/>
                <w:noProof/>
                <w:sz w:val="30"/>
                <w:szCs w:val="30"/>
                <w:lang w:eastAsia="ru-RU"/>
              </w:rPr>
              <w:t>рственной системы предупреждения и ликвидации чрезвычайных ситуаций и гражданской обороны Советского районного отдела по чрезвычайным ситуациям учреждения «Минское городское управление Министерства по чрезвычайным ситуациям Республики Беларусь»,</w:t>
            </w: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 xml:space="preserve"> секретарь комиссии </w:t>
            </w:r>
          </w:p>
        </w:tc>
      </w:tr>
      <w:tr w:rsidR="002A5AD7" w:rsidRPr="002E34BC" w:rsidTr="002A5AD7">
        <w:trPr>
          <w:cantSplit/>
        </w:trPr>
        <w:tc>
          <w:tcPr>
            <w:tcW w:w="267" w:type="pct"/>
          </w:tcPr>
          <w:p w:rsidR="002A5AD7" w:rsidRPr="002E34BC" w:rsidRDefault="002A5AD7" w:rsidP="002A5AD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A5AD7" w:rsidRPr="002E34BC" w:rsidRDefault="002A5AD7" w:rsidP="005E5C36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Первый заместитель главы администрации Советского района г. Минска</w:t>
            </w:r>
          </w:p>
        </w:tc>
      </w:tr>
      <w:tr w:rsidR="002A5AD7" w:rsidRPr="002E34BC" w:rsidTr="002A5AD7">
        <w:trPr>
          <w:cantSplit/>
        </w:trPr>
        <w:tc>
          <w:tcPr>
            <w:tcW w:w="267" w:type="pct"/>
          </w:tcPr>
          <w:p w:rsidR="002A5AD7" w:rsidRPr="002E34BC" w:rsidRDefault="002A5AD7" w:rsidP="002A5AD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A5AD7" w:rsidRPr="002E34BC" w:rsidRDefault="002E4F27" w:rsidP="002E4F27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 xml:space="preserve">Начальник УВД администрации Советского района г. Минска </w:t>
            </w:r>
          </w:p>
        </w:tc>
      </w:tr>
      <w:tr w:rsidR="002A5AD7" w:rsidRPr="002E34BC" w:rsidTr="002A5AD7">
        <w:trPr>
          <w:cantSplit/>
        </w:trPr>
        <w:tc>
          <w:tcPr>
            <w:tcW w:w="267" w:type="pct"/>
          </w:tcPr>
          <w:p w:rsidR="002A5AD7" w:rsidRPr="002E34BC" w:rsidRDefault="002A5AD7" w:rsidP="002A5AD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A5AD7" w:rsidRPr="002E34BC" w:rsidRDefault="002E4F27" w:rsidP="005E5C36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Начальник управления идеологической работы, культуры и по делам молодежи администрации Советского района г. Минска</w:t>
            </w:r>
          </w:p>
        </w:tc>
      </w:tr>
      <w:tr w:rsidR="002A5AD7" w:rsidRPr="002E34BC" w:rsidTr="002A5AD7">
        <w:trPr>
          <w:cantSplit/>
        </w:trPr>
        <w:tc>
          <w:tcPr>
            <w:tcW w:w="267" w:type="pct"/>
          </w:tcPr>
          <w:p w:rsidR="002A5AD7" w:rsidRPr="002E34BC" w:rsidRDefault="002A5AD7" w:rsidP="002A5AD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pacing w:val="-14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A5AD7" w:rsidRPr="002E34BC" w:rsidRDefault="00766974" w:rsidP="00766974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 xml:space="preserve">Начальник управления по образованию администрации Советского района г. Минска </w:t>
            </w:r>
          </w:p>
        </w:tc>
      </w:tr>
      <w:tr w:rsidR="002A5AD7" w:rsidRPr="002E34BC" w:rsidTr="002A5AD7">
        <w:trPr>
          <w:cantSplit/>
        </w:trPr>
        <w:tc>
          <w:tcPr>
            <w:tcW w:w="267" w:type="pct"/>
          </w:tcPr>
          <w:p w:rsidR="002A5AD7" w:rsidRPr="002E34BC" w:rsidRDefault="002A5AD7" w:rsidP="002A5AD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A5AD7" w:rsidRPr="002E34BC" w:rsidRDefault="00766974" w:rsidP="005E5C36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Начальник отдела городского хозяйства администрации Советского района г. Минска</w:t>
            </w:r>
          </w:p>
        </w:tc>
      </w:tr>
      <w:tr w:rsidR="002E4F27" w:rsidRPr="002E34BC" w:rsidTr="002A5AD7">
        <w:trPr>
          <w:cantSplit/>
        </w:trPr>
        <w:tc>
          <w:tcPr>
            <w:tcW w:w="267" w:type="pct"/>
          </w:tcPr>
          <w:p w:rsidR="002E4F27" w:rsidRPr="002E34BC" w:rsidRDefault="002E4F27" w:rsidP="002E4F27">
            <w:pPr>
              <w:pStyle w:val="a9"/>
              <w:numPr>
                <w:ilvl w:val="0"/>
                <w:numId w:val="1"/>
              </w:numPr>
              <w:spacing w:after="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pacing w:val="-14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E4F27" w:rsidRPr="002E34BC" w:rsidRDefault="00766974" w:rsidP="002E4F27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Начальник отдела торговли и услуг администрации Советского района г. Минска</w:t>
            </w:r>
          </w:p>
        </w:tc>
      </w:tr>
      <w:tr w:rsidR="002E4F27" w:rsidRPr="002E34BC" w:rsidTr="002A5AD7">
        <w:trPr>
          <w:cantSplit/>
        </w:trPr>
        <w:tc>
          <w:tcPr>
            <w:tcW w:w="267" w:type="pct"/>
          </w:tcPr>
          <w:p w:rsidR="002E4F27" w:rsidRPr="002E34BC" w:rsidRDefault="002E4F27" w:rsidP="002E4F27">
            <w:pPr>
              <w:pStyle w:val="a9"/>
              <w:numPr>
                <w:ilvl w:val="0"/>
                <w:numId w:val="1"/>
              </w:numPr>
              <w:spacing w:after="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pacing w:val="-14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E4F27" w:rsidRPr="002E34BC" w:rsidRDefault="00766974" w:rsidP="002E4F27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Главный врач УЗ «34-я центральная районная клиническая поликлиника Советского района г. Минска»</w:t>
            </w:r>
          </w:p>
        </w:tc>
      </w:tr>
      <w:tr w:rsidR="002E4F27" w:rsidRPr="002E34BC" w:rsidTr="002A5AD7">
        <w:trPr>
          <w:cantSplit/>
        </w:trPr>
        <w:tc>
          <w:tcPr>
            <w:tcW w:w="267" w:type="pct"/>
          </w:tcPr>
          <w:p w:rsidR="002E4F27" w:rsidRPr="002E34BC" w:rsidRDefault="002E4F27" w:rsidP="002E4F27">
            <w:pPr>
              <w:pStyle w:val="a9"/>
              <w:numPr>
                <w:ilvl w:val="0"/>
                <w:numId w:val="1"/>
              </w:numPr>
              <w:spacing w:after="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E4F27" w:rsidRPr="002E34BC" w:rsidRDefault="00766974" w:rsidP="00766974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Главный врач ГУ «Центр гигиены и эпидемиологии Советского района г. Минска»</w:t>
            </w:r>
          </w:p>
        </w:tc>
      </w:tr>
      <w:tr w:rsidR="002E4F27" w:rsidRPr="002E34BC" w:rsidTr="002A5AD7">
        <w:trPr>
          <w:cantSplit/>
        </w:trPr>
        <w:tc>
          <w:tcPr>
            <w:tcW w:w="267" w:type="pct"/>
          </w:tcPr>
          <w:p w:rsidR="002E4F27" w:rsidRPr="002E34BC" w:rsidRDefault="002E4F27" w:rsidP="002E4F2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E4F27" w:rsidRPr="002E34BC" w:rsidRDefault="00766974" w:rsidP="002E4F27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Директор КУП «ЖКХ Советского района г. Минска»</w:t>
            </w:r>
          </w:p>
        </w:tc>
      </w:tr>
      <w:tr w:rsidR="002E4F27" w:rsidRPr="002E34BC" w:rsidTr="002A5AD7">
        <w:trPr>
          <w:cantSplit/>
        </w:trPr>
        <w:tc>
          <w:tcPr>
            <w:tcW w:w="267" w:type="pct"/>
          </w:tcPr>
          <w:p w:rsidR="002E4F27" w:rsidRPr="002E34BC" w:rsidRDefault="002E4F27" w:rsidP="002E4F2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E4F27" w:rsidRPr="002E34BC" w:rsidRDefault="00766974" w:rsidP="002E4F27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Директор УП «Ремавтодор Советского района г. Минска</w:t>
            </w:r>
          </w:p>
        </w:tc>
      </w:tr>
      <w:tr w:rsidR="002E4F27" w:rsidRPr="002E34BC" w:rsidTr="002A5AD7">
        <w:trPr>
          <w:cantSplit/>
        </w:trPr>
        <w:tc>
          <w:tcPr>
            <w:tcW w:w="267" w:type="pct"/>
          </w:tcPr>
          <w:p w:rsidR="002E4F27" w:rsidRPr="002E34BC" w:rsidRDefault="002E4F27" w:rsidP="002E4F27">
            <w:pPr>
              <w:pStyle w:val="a9"/>
              <w:numPr>
                <w:ilvl w:val="0"/>
                <w:numId w:val="1"/>
              </w:numPr>
              <w:spacing w:after="120" w:line="280" w:lineRule="exact"/>
              <w:ind w:left="284" w:right="-11"/>
              <w:jc w:val="both"/>
              <w:rPr>
                <w:rFonts w:ascii="Times New Roman" w:eastAsia="Times New Roman" w:hAnsi="Times New Roman" w:cs="Times New Roman"/>
                <w:spacing w:val="-6"/>
                <w:sz w:val="30"/>
                <w:szCs w:val="30"/>
                <w:lang w:eastAsia="ru-RU"/>
              </w:rPr>
            </w:pPr>
          </w:p>
        </w:tc>
        <w:tc>
          <w:tcPr>
            <w:tcW w:w="4733" w:type="pct"/>
          </w:tcPr>
          <w:p w:rsidR="002E4F27" w:rsidRPr="002E34BC" w:rsidRDefault="00766974" w:rsidP="002E4F27">
            <w:pPr>
              <w:spacing w:after="120" w:line="280" w:lineRule="exact"/>
              <w:jc w:val="both"/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</w:pPr>
            <w:r w:rsidRPr="002E34BC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Директор УП «Зеленстрой Советского района г. Минска»</w:t>
            </w:r>
          </w:p>
        </w:tc>
      </w:tr>
    </w:tbl>
    <w:p w:rsidR="002A5AD7" w:rsidRPr="00182814" w:rsidRDefault="002A5AD7" w:rsidP="002A5AD7">
      <w:pPr>
        <w:widowControl w:val="0"/>
        <w:autoSpaceDE w:val="0"/>
        <w:autoSpaceDN w:val="0"/>
        <w:spacing w:after="0" w:line="280" w:lineRule="exact"/>
        <w:jc w:val="center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sectPr w:rsidR="002A5AD7" w:rsidRPr="00182814" w:rsidSect="007A4A46">
      <w:headerReference w:type="default" r:id="rId9"/>
      <w:pgSz w:w="11906" w:h="16838"/>
      <w:pgMar w:top="1134" w:right="567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A7DBB" w:rsidRDefault="009A7DBB" w:rsidP="002E4C23">
      <w:pPr>
        <w:spacing w:after="0" w:line="240" w:lineRule="auto"/>
      </w:pPr>
      <w:r>
        <w:separator/>
      </w:r>
    </w:p>
  </w:endnote>
  <w:endnote w:type="continuationSeparator" w:id="0">
    <w:p w:rsidR="009A7DBB" w:rsidRDefault="009A7DBB" w:rsidP="002E4C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A7DBB" w:rsidRDefault="009A7DBB" w:rsidP="002E4C23">
      <w:pPr>
        <w:spacing w:after="0" w:line="240" w:lineRule="auto"/>
      </w:pPr>
      <w:r>
        <w:separator/>
      </w:r>
    </w:p>
  </w:footnote>
  <w:footnote w:type="continuationSeparator" w:id="0">
    <w:p w:rsidR="009A7DBB" w:rsidRDefault="009A7DBB" w:rsidP="002E4C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1109206"/>
      <w:docPartObj>
        <w:docPartGallery w:val="Page Numbers (Top of Page)"/>
        <w:docPartUnique/>
      </w:docPartObj>
    </w:sdtPr>
    <w:sdtEndPr/>
    <w:sdtContent>
      <w:p w:rsidR="002E4C23" w:rsidRDefault="002E4C23">
        <w:pPr>
          <w:pStyle w:val="a3"/>
          <w:jc w:val="center"/>
        </w:pPr>
        <w:r w:rsidRPr="000D06FB">
          <w:rPr>
            <w:rFonts w:ascii="Times New Roman" w:hAnsi="Times New Roman" w:cs="Times New Roman"/>
          </w:rPr>
          <w:fldChar w:fldCharType="begin"/>
        </w:r>
        <w:r w:rsidRPr="000D06FB">
          <w:rPr>
            <w:rFonts w:ascii="Times New Roman" w:hAnsi="Times New Roman" w:cs="Times New Roman"/>
          </w:rPr>
          <w:instrText>PAGE   \* MERGEFORMAT</w:instrText>
        </w:r>
        <w:r w:rsidRPr="000D06FB">
          <w:rPr>
            <w:rFonts w:ascii="Times New Roman" w:hAnsi="Times New Roman" w:cs="Times New Roman"/>
          </w:rPr>
          <w:fldChar w:fldCharType="separate"/>
        </w:r>
        <w:r w:rsidR="00D927CF">
          <w:rPr>
            <w:rFonts w:ascii="Times New Roman" w:hAnsi="Times New Roman" w:cs="Times New Roman"/>
            <w:noProof/>
          </w:rPr>
          <w:t>5</w:t>
        </w:r>
        <w:r w:rsidRPr="000D06FB">
          <w:rPr>
            <w:rFonts w:ascii="Times New Roman" w:hAnsi="Times New Roman" w:cs="Times New Roman"/>
          </w:rPr>
          <w:fldChar w:fldCharType="end"/>
        </w:r>
      </w:p>
    </w:sdtContent>
  </w:sdt>
  <w:p w:rsidR="002E4C23" w:rsidRDefault="002E4C23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7EE1715"/>
    <w:multiLevelType w:val="hybridMultilevel"/>
    <w:tmpl w:val="5F0248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2C66"/>
    <w:rsid w:val="000647CA"/>
    <w:rsid w:val="000C241B"/>
    <w:rsid w:val="000D0179"/>
    <w:rsid w:val="000D06FB"/>
    <w:rsid w:val="000D2C66"/>
    <w:rsid w:val="00182814"/>
    <w:rsid w:val="001E5605"/>
    <w:rsid w:val="002057FE"/>
    <w:rsid w:val="00215F70"/>
    <w:rsid w:val="002A3096"/>
    <w:rsid w:val="002A5AD7"/>
    <w:rsid w:val="002E34BC"/>
    <w:rsid w:val="002E4C23"/>
    <w:rsid w:val="002E4F27"/>
    <w:rsid w:val="0032360D"/>
    <w:rsid w:val="003241E8"/>
    <w:rsid w:val="003B52BA"/>
    <w:rsid w:val="003B55DD"/>
    <w:rsid w:val="003F58E9"/>
    <w:rsid w:val="0049463F"/>
    <w:rsid w:val="004E1FB1"/>
    <w:rsid w:val="005D1678"/>
    <w:rsid w:val="00672235"/>
    <w:rsid w:val="0072370B"/>
    <w:rsid w:val="00766974"/>
    <w:rsid w:val="007A4A46"/>
    <w:rsid w:val="00895792"/>
    <w:rsid w:val="009A6A29"/>
    <w:rsid w:val="009A7DBB"/>
    <w:rsid w:val="009B5EA6"/>
    <w:rsid w:val="009C5EB8"/>
    <w:rsid w:val="00A4091C"/>
    <w:rsid w:val="00BC7D8A"/>
    <w:rsid w:val="00BD33A2"/>
    <w:rsid w:val="00C91DE9"/>
    <w:rsid w:val="00CD7263"/>
    <w:rsid w:val="00CF4D65"/>
    <w:rsid w:val="00D927CF"/>
    <w:rsid w:val="00DF423A"/>
    <w:rsid w:val="00E22EBF"/>
    <w:rsid w:val="00F1133E"/>
    <w:rsid w:val="00F80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4510D23-C18C-40BD-BF65-0C2E0C87F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E4C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E4C23"/>
  </w:style>
  <w:style w:type="paragraph" w:styleId="a5">
    <w:name w:val="footer"/>
    <w:basedOn w:val="a"/>
    <w:link w:val="a6"/>
    <w:uiPriority w:val="99"/>
    <w:unhideWhenUsed/>
    <w:rsid w:val="002E4C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E4C23"/>
  </w:style>
  <w:style w:type="paragraph" w:styleId="a7">
    <w:name w:val="Balloon Text"/>
    <w:basedOn w:val="a"/>
    <w:link w:val="a8"/>
    <w:uiPriority w:val="99"/>
    <w:semiHidden/>
    <w:unhideWhenUsed/>
    <w:rsid w:val="00F80A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F80A9C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rsid w:val="005D167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9">
    <w:name w:val="List Paragraph"/>
    <w:basedOn w:val="a"/>
    <w:uiPriority w:val="34"/>
    <w:qFormat/>
    <w:rsid w:val="002A5AD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5</Pages>
  <Words>954</Words>
  <Characters>5442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</cp:revision>
  <cp:lastPrinted>2022-10-20T08:32:00Z</cp:lastPrinted>
  <dcterms:created xsi:type="dcterms:W3CDTF">2017-03-28T07:48:00Z</dcterms:created>
  <dcterms:modified xsi:type="dcterms:W3CDTF">2022-10-20T10:12:00Z</dcterms:modified>
</cp:coreProperties>
</file>